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80"/>
        <w:jc w:val="center"/>
        <w:rPr>
          <w:rFonts w:ascii="Century Gothic" w:hAnsi="Century Gothic" w:cs="Arial"/>
          <w:b/>
          <w:b/>
        </w:rPr>
      </w:pPr>
      <w:r>
        <w:rPr>
          <w:rFonts w:cs="Arial" w:ascii="Century Gothic" w:hAnsi="Century Gothic"/>
          <w:b/>
        </w:rPr>
        <w:t>Autovalutazione dei Requisiti Nutrizionali Ristorazione Scolastica definiti da ATS Val Padana</w:t>
      </w:r>
    </w:p>
    <w:p>
      <w:pPr>
        <w:pStyle w:val="Normal"/>
        <w:spacing w:before="0" w:after="160"/>
        <w:jc w:val="center"/>
        <w:rPr>
          <w:rFonts w:ascii="Century Gothic" w:hAnsi="Century Gothic"/>
          <w:b/>
          <w:b/>
          <w:i/>
          <w:i/>
          <w:iCs/>
          <w:sz w:val="22"/>
        </w:rPr>
      </w:pPr>
      <w:r>
        <w:rPr>
          <w:rFonts w:cs="Arial" w:ascii="Century Gothic" w:hAnsi="Century Gothic"/>
          <w:b/>
          <w:sz w:val="22"/>
        </w:rPr>
        <w:t>REQUISITI MINIMI – OBBLIGATORI per la stesura del menu “tempo pieno”</w:t>
      </w:r>
    </w:p>
    <w:tbl>
      <w:tblPr>
        <w:tblpPr w:vertAnchor="text" w:horzAnchor="page" w:leftFromText="141" w:rightFromText="141" w:tblpX="7369" w:tblpY="187"/>
        <w:tblW w:w="38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3"/>
        <w:gridCol w:w="1942"/>
      </w:tblGrid>
      <w:tr>
        <w:trPr>
          <w:trHeight w:val="170" w:hRule="atLeast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entury Gothic" w:hAnsi="Century Gothic" w:cs="Arial"/>
                <w:b/>
                <w:b/>
                <w:i/>
                <w:i/>
                <w:iCs/>
                <w:sz w:val="18"/>
                <w:szCs w:val="22"/>
              </w:rPr>
            </w:pPr>
            <w:sdt>
              <w:sdtPr>
                <w14:checkbox>
                  <w14:checked w:val="1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sdtContent>
            </w:sdt>
            <w:r>
              <w:rPr>
                <w:rFonts w:cs="Arial" w:ascii="Century Gothic" w:hAnsi="Century Gothic"/>
                <w:b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cs="Arial" w:ascii="Century Gothic" w:hAnsi="Century Gothic"/>
                <w:b/>
                <w:i/>
                <w:iCs/>
                <w:sz w:val="18"/>
                <w:szCs w:val="22"/>
              </w:rPr>
              <w:t>AUTUNNO/ INVERNO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entury Gothic" w:hAnsi="Century Gothic" w:cs="Arial"/>
                <w:b/>
                <w:b/>
                <w:i/>
                <w:i/>
                <w:iCs/>
                <w:sz w:val="18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cs="Arial" w:ascii="Century Gothic" w:hAnsi="Century Gothic"/>
                <w:b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cs="Arial" w:ascii="Century Gothic" w:hAnsi="Century Gothic"/>
                <w:b/>
                <w:i/>
                <w:iCs/>
                <w:sz w:val="18"/>
                <w:szCs w:val="22"/>
              </w:rPr>
              <w:t>PRIMAVERA/ ESTATE</w:t>
            </w:r>
          </w:p>
        </w:tc>
      </w:tr>
    </w:tbl>
    <w:p>
      <w:pPr>
        <w:pStyle w:val="Normal"/>
        <w:spacing w:before="0" w:after="120"/>
        <w:rPr>
          <w:rFonts w:ascii="Century Gothic" w:hAnsi="Century Gothic" w:cs="Arial"/>
          <w:b/>
          <w:b/>
          <w:sz w:val="22"/>
        </w:rPr>
      </w:pPr>
      <w:r/>
      <w:r>
        <w:rPr>
          <w:rFonts w:cs="Arial" w:ascii="Century Gothic" w:hAnsi="Century Gothic"/>
          <w:b/>
          <w:sz w:val="20"/>
        </w:rPr>
        <w:t xml:space="preserve"> </w:t>
      </w:r>
      <w:r>
        <w:rPr>
          <w:rFonts w:cs="Arial" w:ascii="Century Gothic" w:hAnsi="Century Gothic"/>
          <w:b/>
          <w:sz w:val="22"/>
        </w:rPr>
        <w:t xml:space="preserve">DEL COMUNE/SCUOLA PRIVATA/NIDO di </w:t>
      </w:r>
    </w:p>
    <w:p>
      <w:pPr>
        <w:pStyle w:val="Normal"/>
        <w:rPr>
          <w:rFonts w:ascii="Century Gothic" w:hAnsi="Century Gothic" w:cs="Arial"/>
          <w:b/>
          <w:b/>
          <w:sz w:val="22"/>
        </w:rPr>
      </w:pPr>
      <w:r>
        <w:rPr>
          <w:rFonts w:cs="Arial" w:ascii="Century Gothic" w:hAnsi="Century Gothic"/>
          <w:sz w:val="18"/>
          <w:szCs w:val="18"/>
          <w:u w:val="dotted"/>
        </w:rPr>
        <w:t xml:space="preserve">COMUNE DI CREMA – SCUOLE INFANZIA, PRIMARIA, SECONDARIA  </w:t>
        <w:tab/>
        <w:tab/>
        <w:tab/>
        <w:tab/>
        <w:tab/>
        <w:tab/>
        <w:tab/>
      </w:r>
    </w:p>
    <w:tbl>
      <w:tblPr>
        <w:tblW w:w="1034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2"/>
        <w:gridCol w:w="891"/>
        <w:gridCol w:w="8596"/>
      </w:tblGrid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472301201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7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Verdura di stagione almeno una porzione cotta o una porzione cruda ad ogni pasto, escludendo le patate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608247656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Frutta di stagione almeno 1 porzione al giorno. Per gli Asili Nido e le Scuole dell’infanzia proposta in forma anticipata, come spuntino di metà mattina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88640203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Frutta e verdura di stagione e non meno di 3/4 diverse tipologie alla settimana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44555793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Piatti a base di cereali (avena, grano, riso, orzo, farro, farina di mais, miglio, grano saraceno, etc.) almeno 4 tipologie al mese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7507763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 patate possono essere proposte massimo 1 volta alla settimana, sempre accompagnate dal doppio contorno di verdura, e: 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entury Gothic" w:hAnsi="Century Gothic"/>
                <w:i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 in accompagnamento a un secondo piatto, devono essere associate a un primo piatto in brodo </w:t>
            </w:r>
          </w:p>
          <w:p>
            <w:pPr>
              <w:pStyle w:val="Normal"/>
              <w:widowControl w:val="false"/>
              <w:ind w:left="720" w:hanging="0"/>
              <w:rPr>
                <w:rFonts w:ascii="Century Gothic" w:hAnsi="Century Gothic"/>
                <w:i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oppure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proposte come componente di piatto unico, associate a una matrice proteica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148024994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Piatti a base di pesce almeno 1 volta a settimana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0200192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Piatti a base di legumi almeno 1 volta alla settimana (i legumi non devono essere proposti come contorno)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48462000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Piatti a base di carne rossa non oltre 2 volte al mese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731722566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Piatti a base di uova non oltre 2 volte al mese (no uova in salamoia)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702294121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Piatti con formaggio come ingrediente principale (es. pizza margherita, lasagne ricotta e spinaci, ecc…) non oltre 3 volte al mese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58648644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Utilizzo esclusivo di olio EVO in tutte le preparazioni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30124218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Utilizzo di sale in modica quantità e solo iodato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912659340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Pane a ridotto contenuto di sale (1,7% sul peso della farina)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21544919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Grammature conformi con Linea Guida ristorazione scolastica/collettiva dell’ATS Val Padana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358988341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Variabilità del menù stagionale articolato su almeno 4 settimane</w:t>
            </w:r>
          </w:p>
        </w:tc>
      </w:tr>
    </w:tbl>
    <w:p>
      <w:pPr>
        <w:pStyle w:val="Normal"/>
        <w:spacing w:before="0" w:after="120"/>
        <w:jc w:val="center"/>
        <w:rPr>
          <w:rFonts w:ascii="Century Gothic" w:hAnsi="Century Gothic" w:cs="Arial"/>
          <w:b/>
          <w:b/>
          <w:sz w:val="6"/>
        </w:rPr>
      </w:pPr>
      <w:r>
        <w:rPr>
          <w:rFonts w:cs="Arial" w:ascii="Century Gothic" w:hAnsi="Century Gothic"/>
          <w:b/>
          <w:sz w:val="6"/>
        </w:rPr>
      </w:r>
    </w:p>
    <w:p>
      <w:pPr>
        <w:pStyle w:val="Normal"/>
        <w:spacing w:before="0" w:after="120"/>
        <w:jc w:val="center"/>
        <w:rPr>
          <w:rFonts w:ascii="Century Gothic" w:hAnsi="Century Gothic" w:cs="Arial"/>
          <w:b/>
          <w:b/>
          <w:sz w:val="22"/>
        </w:rPr>
      </w:pPr>
      <w:r>
        <w:rPr>
          <w:rFonts w:cs="Arial" w:ascii="Century Gothic" w:hAnsi="Century Gothic"/>
          <w:b/>
          <w:sz w:val="22"/>
        </w:rPr>
        <w:t>REQUISITI DI MIGLIORAMENTO - FACOLTATIVI per la stesura del menu “tempo pieno”</w:t>
      </w:r>
    </w:p>
    <w:p>
      <w:pPr>
        <w:pStyle w:val="Default"/>
        <w:rPr>
          <w:rFonts w:ascii="Century Gothic" w:hAnsi="Century Gothic" w:cs="Arial"/>
          <w:color w:val="auto"/>
          <w:sz w:val="2"/>
          <w:szCs w:val="22"/>
        </w:rPr>
      </w:pPr>
      <w:r>
        <w:rPr>
          <w:rFonts w:cs="Arial" w:ascii="Century Gothic" w:hAnsi="Century Gothic"/>
          <w:color w:val="auto"/>
          <w:sz w:val="2"/>
          <w:szCs w:val="22"/>
        </w:rPr>
      </w:r>
    </w:p>
    <w:tbl>
      <w:tblPr>
        <w:tblW w:w="1035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850"/>
        <w:gridCol w:w="8656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60563655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8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Almeno 2 volte a settimana mezza porzione di verdura cotta e mezza porzione di verdura cruda, escludendo le patate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883535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Verdura fresca di stagione servita in apertura del pasto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027286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Piatti a base di cereali (avena, grano, riso, orzo, farro, farina di mais, miglio, grano saraceno, etc.) almeno 5 tipologie al mese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77439746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Utilizzo di cereali integrali almeno 1 volta a settimana (pasta, riso, miglio, etc.) ad eccezione degli Asili Nido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1332214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Cereali integrali da agricoltura biologica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90772570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 xml:space="preserve">Piatti a base di legumi più di 4 volte al mese </w:t>
            </w:r>
            <w:r>
              <w:rPr>
                <w:rFonts w:ascii="Century Gothic" w:hAnsi="Century Gothic"/>
                <w:sz w:val="18"/>
                <w:szCs w:val="18"/>
              </w:rPr>
              <w:t>(i legumi non devono essere proposti come contorno)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95417460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Piatto unico composto da cereali e legumi (es. riso e piselli, pasta e fagioli, ecc…)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1985994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Pane servito dopo il primo piatto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5033952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Piatti a base di pesce più di 4 volte al mese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831616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Piatti a base di carne rossa (suina o bovina) non oltre 1 volta al mese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11717396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Pizza presente in menù non oltre 1 volta al mese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682714380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Utilizzo esclusivo di verdura ed ortaggi freschi per i contorni crudi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560107308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 xml:space="preserve">Pane a ridotto contenuto di sale </w:t>
            </w:r>
            <w:r>
              <w:rPr>
                <w:rFonts w:ascii="Century Gothic" w:hAnsi="Century Gothic"/>
                <w:sz w:val="18"/>
                <w:szCs w:val="18"/>
              </w:rPr>
              <w:t>(1,7% sul peso della farina)</w:t>
            </w:r>
            <w:r>
              <w:rPr>
                <w:rFonts w:cs="Arial" w:ascii="Century Gothic" w:hAnsi="Century Gothic"/>
                <w:sz w:val="18"/>
                <w:szCs w:val="20"/>
              </w:rPr>
              <w:t xml:space="preserve"> di grano duro o di farina di tipo 1 o 2 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49861583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 xml:space="preserve">Utilizzo di dolci conformi alle </w:t>
            </w:r>
            <w:r>
              <w:rPr>
                <w:rFonts w:ascii="Century Gothic" w:hAnsi="Century Gothic"/>
                <w:sz w:val="18"/>
                <w:szCs w:val="18"/>
              </w:rPr>
              <w:t>Linee Guida ristorazione scolastica/collettiva dell’ATS Val Padana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1"/>
                <w14:checkedState w:val="2612"/>
                <w14:uncheckedState w:val="2610"/>
              </w14:checkbox>
              <w:id w:val="149053730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☒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Non utilizzo di prodotti di IV e V gamma</w:t>
            </w:r>
          </w:p>
        </w:tc>
      </w:tr>
    </w:tbl>
    <w:p>
      <w:pPr>
        <w:pStyle w:val="ListParagraph"/>
        <w:rPr>
          <w:rFonts w:ascii="Century Gothic" w:hAnsi="Century Gothic" w:cs="Arial"/>
          <w:i/>
          <w:i/>
          <w:sz w:val="2"/>
        </w:rPr>
      </w:pPr>
      <w:r>
        <w:rPr>
          <w:rFonts w:cs="Arial" w:ascii="Century Gothic" w:hAnsi="Century Gothic"/>
          <w:i/>
          <w:sz w:val="2"/>
        </w:rPr>
      </w:r>
    </w:p>
    <w:p>
      <w:pPr>
        <w:pStyle w:val="ListParagraph"/>
        <w:rPr>
          <w:rFonts w:ascii="Century Gothic" w:hAnsi="Century Gothic" w:cs="Arial"/>
          <w:i/>
          <w:i/>
          <w:sz w:val="2"/>
        </w:rPr>
      </w:pPr>
      <w:r>
        <w:rPr>
          <w:rFonts w:cs="Arial" w:ascii="Century Gothic" w:hAnsi="Century Gothic"/>
          <w:i/>
          <w:sz w:val="2"/>
        </w:rPr>
      </w:r>
    </w:p>
    <w:p>
      <w:pPr>
        <w:pStyle w:val="ListParagraph"/>
        <w:rPr>
          <w:rFonts w:ascii="Century Gothic" w:hAnsi="Century Gothic" w:cs="Arial"/>
          <w:i/>
          <w:i/>
          <w:sz w:val="2"/>
        </w:rPr>
      </w:pPr>
      <w:r>
        <w:rPr>
          <w:rFonts w:cs="Arial" w:ascii="Century Gothic" w:hAnsi="Century Gothic"/>
          <w:i/>
          <w:sz w:val="2"/>
        </w:rPr>
      </w:r>
    </w:p>
    <w:p>
      <w:pPr>
        <w:pStyle w:val="ListParagraph"/>
        <w:rPr>
          <w:rFonts w:ascii="Century Gothic" w:hAnsi="Century Gothic" w:cs="Arial"/>
          <w:i/>
          <w:i/>
          <w:sz w:val="2"/>
        </w:rPr>
      </w:pPr>
      <w:r>
        <w:rPr>
          <w:rFonts w:cs="Arial" w:ascii="Century Gothic" w:hAnsi="Century Gothic"/>
          <w:i/>
          <w:sz w:val="2"/>
        </w:rPr>
      </w:r>
    </w:p>
    <w:p>
      <w:pPr>
        <w:pStyle w:val="Normal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highlight w:val="yellow"/>
        </w:rPr>
        <w:t>DATA</w:t>
      </w:r>
      <w:r>
        <w:rPr>
          <w:rFonts w:ascii="Century Gothic" w:hAnsi="Century Gothic"/>
          <w:sz w:val="20"/>
        </w:rPr>
        <w:t xml:space="preserve"> </w:t>
      </w:r>
      <w:r>
        <w:rPr>
          <w:rFonts w:cs="Arial" w:ascii="Century Gothic" w:hAnsi="Century Gothic"/>
          <w:sz w:val="18"/>
          <w:szCs w:val="18"/>
          <w:u w:val="dotted"/>
        </w:rPr>
        <w:tab/>
        <w:tab/>
        <w:tab/>
        <w:tab/>
        <w:tab/>
      </w:r>
      <w:r>
        <w:rPr>
          <w:rFonts w:ascii="Century Gothic" w:hAnsi="Century Gothic"/>
          <w:sz w:val="20"/>
        </w:rPr>
        <w:t xml:space="preserve">                                          </w:t>
      </w:r>
      <w:r>
        <w:rPr>
          <w:rFonts w:ascii="Century Gothic" w:hAnsi="Century Gothic"/>
          <w:sz w:val="20"/>
          <w:highlight w:val="yellow"/>
        </w:rPr>
        <w:t>FIRMA</w:t>
      </w:r>
      <w:r>
        <w:rPr>
          <w:rFonts w:ascii="Century Gothic" w:hAnsi="Century Gothic"/>
          <w:sz w:val="20"/>
        </w:rPr>
        <w:t xml:space="preserve"> </w:t>
      </w:r>
      <w:r>
        <w:rPr>
          <w:rFonts w:cs="Arial" w:ascii="Century Gothic" w:hAnsi="Century Gothic"/>
          <w:sz w:val="18"/>
          <w:szCs w:val="18"/>
          <w:u w:val="dotted"/>
        </w:rPr>
        <w:tab/>
        <w:tab/>
        <w:tab/>
        <w:tab/>
      </w:r>
      <w:r>
        <w:br w:type="page"/>
      </w:r>
    </w:p>
    <w:p>
      <w:pPr>
        <w:pStyle w:val="Normal"/>
        <w:spacing w:lineRule="auto" w:line="259" w:before="0" w:after="160"/>
        <w:jc w:val="center"/>
        <w:rPr>
          <w:rFonts w:ascii="Century Gothic" w:hAnsi="Century Gothic"/>
          <w:b/>
          <w:b/>
          <w:i/>
          <w:i/>
          <w:iCs/>
          <w:sz w:val="22"/>
        </w:rPr>
      </w:pPr>
      <w:r>
        <w:rPr>
          <w:rFonts w:cs="Arial" w:ascii="Century Gothic" w:hAnsi="Century Gothic"/>
          <w:b/>
          <w:sz w:val="22"/>
        </w:rPr>
        <w:t>REQUISITI MINIMI – OBBLIGATORI per la stesura del menu “tempo parziale”</w:t>
      </w:r>
    </w:p>
    <w:p>
      <w:pPr>
        <w:pStyle w:val="Normal"/>
        <w:spacing w:lineRule="auto" w:line="259" w:before="0" w:after="160"/>
        <w:rPr>
          <w:rFonts w:ascii="Century Gothic" w:hAnsi="Century Gothic"/>
          <w:b/>
          <w:b/>
          <w:i/>
          <w:i/>
          <w:iCs/>
          <w:sz w:val="22"/>
        </w:rPr>
      </w:pPr>
      <w:r>
        <w:rPr>
          <w:rFonts w:ascii="Century Gothic" w:hAnsi="Century Gothic"/>
          <w:b/>
          <w:i/>
          <w:iCs/>
          <w:sz w:val="22"/>
        </w:rPr>
      </w:r>
    </w:p>
    <w:tbl>
      <w:tblPr>
        <w:tblpPr w:vertAnchor="text" w:horzAnchor="page" w:leftFromText="141" w:rightFromText="141" w:tblpX="7369" w:tblpY="187"/>
        <w:tblW w:w="38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3"/>
        <w:gridCol w:w="1942"/>
      </w:tblGrid>
      <w:tr>
        <w:trPr>
          <w:trHeight w:val="170" w:hRule="atLeast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entury Gothic" w:hAnsi="Century Gothic" w:cs="Arial"/>
                <w:b/>
                <w:b/>
                <w:i/>
                <w:i/>
                <w:iCs/>
                <w:sz w:val="18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cs="Arial" w:ascii="Century Gothic" w:hAnsi="Century Gothic"/>
                <w:b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cs="Arial" w:ascii="Century Gothic" w:hAnsi="Century Gothic"/>
                <w:b/>
                <w:i/>
                <w:iCs/>
                <w:sz w:val="18"/>
                <w:szCs w:val="22"/>
              </w:rPr>
              <w:t>AUTUNNO/ INVERNO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rPr>
                <w:rFonts w:ascii="Century Gothic" w:hAnsi="Century Gothic" w:cs="Arial"/>
                <w:b/>
                <w:b/>
                <w:i/>
                <w:i/>
                <w:iCs/>
                <w:sz w:val="18"/>
                <w:szCs w:val="22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cs="Arial" w:ascii="Century Gothic" w:hAnsi="Century Gothic"/>
                <w:b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cs="Arial" w:ascii="Century Gothic" w:hAnsi="Century Gothic"/>
                <w:b/>
                <w:i/>
                <w:iCs/>
                <w:sz w:val="18"/>
                <w:szCs w:val="22"/>
              </w:rPr>
              <w:t>PRIMAVERA/ ESTATE</w:t>
            </w:r>
          </w:p>
        </w:tc>
      </w:tr>
    </w:tbl>
    <w:p>
      <w:pPr>
        <w:pStyle w:val="Normal"/>
        <w:spacing w:before="0" w:after="240"/>
        <w:rPr>
          <w:rFonts w:ascii="Century Gothic" w:hAnsi="Century Gothic" w:cs="Arial"/>
          <w:b/>
          <w:b/>
          <w:sz w:val="22"/>
        </w:rPr>
      </w:pPr>
      <w:r/>
      <w:r>
        <w:rPr>
          <w:rFonts w:cs="Arial" w:ascii="Century Gothic" w:hAnsi="Century Gothic"/>
          <w:b/>
          <w:sz w:val="20"/>
        </w:rPr>
        <w:t xml:space="preserve"> </w:t>
      </w:r>
      <w:r>
        <w:rPr>
          <w:rFonts w:cs="Arial" w:ascii="Century Gothic" w:hAnsi="Century Gothic"/>
          <w:b/>
          <w:sz w:val="22"/>
        </w:rPr>
        <w:t>DEL COMUNE/SCUOLA PRIVATA di</w:t>
      </w:r>
    </w:p>
    <w:p>
      <w:pPr>
        <w:pStyle w:val="Normal"/>
        <w:spacing w:before="0" w:after="120"/>
        <w:rPr>
          <w:rFonts w:ascii="Century Gothic" w:hAnsi="Century Gothic" w:cs="Arial"/>
          <w:b/>
          <w:b/>
          <w:sz w:val="22"/>
        </w:rPr>
      </w:pPr>
      <w:r>
        <w:rPr>
          <w:rFonts w:cs="Arial" w:ascii="Century Gothic" w:hAnsi="Century Gothic"/>
          <w:sz w:val="18"/>
          <w:szCs w:val="18"/>
          <w:u w:val="dotted"/>
        </w:rPr>
        <w:tab/>
        <w:tab/>
        <w:tab/>
        <w:tab/>
        <w:tab/>
        <w:tab/>
        <w:tab/>
      </w:r>
    </w:p>
    <w:p>
      <w:pPr>
        <w:pStyle w:val="Normal"/>
        <w:spacing w:before="0" w:after="120"/>
        <w:rPr>
          <w:rFonts w:ascii="Century Gothic" w:hAnsi="Century Gothic"/>
          <w:b/>
          <w:b/>
          <w:iCs/>
        </w:rPr>
      </w:pPr>
      <w:r>
        <w:rPr>
          <w:rFonts w:ascii="Century Gothic" w:hAnsi="Century Gothic"/>
          <w:b/>
          <w:iCs/>
        </w:rPr>
      </w:r>
    </w:p>
    <w:tbl>
      <w:tblPr>
        <w:tblW w:w="1034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2"/>
        <w:gridCol w:w="891"/>
        <w:gridCol w:w="8596"/>
      </w:tblGrid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45856913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9"/>
              </w:numPr>
              <w:jc w:val="both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Verdura di stagione almeno una porzione cotta o una porzione cruda ad ogni pasto, escludendo le patate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70351955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jc w:val="both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Frutta di stagione almeno 1 porzione al giorno. Per gli Asili Nido e le Scuole dell’infanzia proposta in forma anticipata, come spuntino di metà mattina 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21069330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Frutta e verdura di stagione e diversa nelle proposte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110630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Le patate, se presenti in menù, devono essere sempre accompagnate dal doppio contorno di verdura e: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entury Gothic" w:hAnsi="Century Gothic"/>
                <w:i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 in accompagnamento a un secondo piatto, devono essere associate a un primo piatto in brodo </w:t>
            </w:r>
          </w:p>
          <w:p>
            <w:pPr>
              <w:pStyle w:val="Normal"/>
              <w:widowControl w:val="false"/>
              <w:ind w:left="720" w:hanging="0"/>
              <w:rPr>
                <w:rFonts w:ascii="Century Gothic" w:hAnsi="Century Gothic"/>
                <w:i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oppure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proposte come componente di piatto unico, associate a una matrice proteica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0686220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Presenza di piatti a base di pesce almeno 1 volta al mese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61224561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Piatti a base di carne rossa non oltre 1 volta al mese 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4927306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Piatti a base di uova non oltre 2 volte al mese (no uova in salamoia)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79328238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Piatti con formaggio come ingrediente principale (es. pizza margherita, lasagne ricotta e spinaci, ecc…), non oltre 1 volta al mese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42212366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Utilizzo esclusivo di olio EVO per tutte le preparazioni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777919168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Utilizzo di sale in modica quantità e solo iodato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76091614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Pane a ridotto contenuto di sale (1,7% sul peso della farina)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94484775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Grammature conformi con Linea Guida ristorazione scolastica/collettiva dell’ATS Val Padana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94219040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rPr>
                <w:rFonts w:ascii="Century Gothic" w:hAnsi="Century Gothic" w:cs="Arial"/>
                <w:color w:val="auto"/>
                <w:sz w:val="18"/>
                <w:szCs w:val="22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2"/>
              </w:rPr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Variabilità del menù stagionale articolato su almeno 4 settimane</w:t>
            </w:r>
          </w:p>
        </w:tc>
      </w:tr>
    </w:tbl>
    <w:p>
      <w:pPr>
        <w:pStyle w:val="Normal"/>
        <w:spacing w:before="0" w:after="120"/>
        <w:jc w:val="center"/>
        <w:rPr>
          <w:rFonts w:ascii="Century Gothic" w:hAnsi="Century Gothic" w:cs="Arial"/>
          <w:b/>
          <w:b/>
          <w:sz w:val="6"/>
        </w:rPr>
      </w:pPr>
      <w:r>
        <w:rPr>
          <w:rFonts w:cs="Arial" w:ascii="Century Gothic" w:hAnsi="Century Gothic"/>
          <w:b/>
          <w:sz w:val="6"/>
        </w:rPr>
      </w:r>
    </w:p>
    <w:p>
      <w:pPr>
        <w:pStyle w:val="Normal"/>
        <w:spacing w:before="0" w:after="120"/>
        <w:jc w:val="center"/>
        <w:rPr>
          <w:rFonts w:ascii="Century Gothic" w:hAnsi="Century Gothic" w:cs="Arial"/>
          <w:b/>
          <w:b/>
          <w:sz w:val="22"/>
        </w:rPr>
      </w:pPr>
      <w:r>
        <w:rPr>
          <w:rFonts w:cs="Arial" w:ascii="Century Gothic" w:hAnsi="Century Gothic"/>
          <w:b/>
          <w:sz w:val="22"/>
        </w:rPr>
        <w:t>REQUISITI DI MIGLIORAMENTO - FACOLTATIVI per la stesura del menu “tempo parziale”</w:t>
      </w:r>
    </w:p>
    <w:p>
      <w:pPr>
        <w:pStyle w:val="Default"/>
        <w:rPr>
          <w:rFonts w:ascii="Century Gothic" w:hAnsi="Century Gothic" w:cs="Arial"/>
          <w:color w:val="auto"/>
          <w:sz w:val="2"/>
          <w:szCs w:val="22"/>
        </w:rPr>
      </w:pPr>
      <w:r>
        <w:rPr>
          <w:rFonts w:cs="Arial" w:ascii="Century Gothic" w:hAnsi="Century Gothic"/>
          <w:color w:val="auto"/>
          <w:sz w:val="2"/>
          <w:szCs w:val="22"/>
        </w:rPr>
      </w:r>
    </w:p>
    <w:tbl>
      <w:tblPr>
        <w:tblW w:w="10357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850"/>
        <w:gridCol w:w="8656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7214157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0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Almeno 2 volte al mese mezza porzione di verdura cotta e mezza porzione di verdura cruda, escludendo le patate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34387467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Verdura fresca di stagione servita in apertura del pasto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25928424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Piatti a base di cereali (avena, grano, riso, orzo, farro, farina di mais, miglio, grano saraceno, etc.) almeno 4 tipologie al mese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79136423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 xml:space="preserve">Utilizzo di cereali integrali almeno 2 volte al mese (pasta, riso, miglio, etc.) 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353387524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Cereali integrali da agricoltura biologica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01718608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 xml:space="preserve">Piatti a base di legumi più di 2 volte al mese </w:t>
            </w:r>
            <w:r>
              <w:rPr>
                <w:rFonts w:ascii="Century Gothic" w:hAnsi="Century Gothic"/>
                <w:sz w:val="18"/>
                <w:szCs w:val="18"/>
              </w:rPr>
              <w:t>(i legumi non devono essere proposti come contorno)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73870212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Piatto unico composto da cereali e legumi (es. riso e piselli, pasta e fagioli, ecc…)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33883611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Pane servito dopo il primo piatto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26812855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Piatti a base di pesce più di 2 volte al mese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61490867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Utilizzo esclusivo di verdura ed ortaggi freschi per i contorni crudi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24463101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 xml:space="preserve">Pane a ridotto contenuto di sale </w:t>
            </w:r>
            <w:r>
              <w:rPr>
                <w:rFonts w:ascii="Century Gothic" w:hAnsi="Century Gothic"/>
                <w:sz w:val="18"/>
                <w:szCs w:val="18"/>
              </w:rPr>
              <w:t>(1,7% sul peso della farina)</w:t>
            </w:r>
            <w:r>
              <w:rPr>
                <w:rFonts w:cs="Arial" w:ascii="Century Gothic" w:hAnsi="Century Gothic"/>
                <w:sz w:val="18"/>
                <w:szCs w:val="20"/>
              </w:rPr>
              <w:t xml:space="preserve"> di grano duro o di farina di tipo 1 o 2 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06748714"/>
            </w:sdtPr>
            <w:sdtContent>
              <w:p>
                <w:pPr>
                  <w:pStyle w:val="Default"/>
                  <w:widowControl w:val="false"/>
                  <w:jc w:val="center"/>
                  <w:rPr>
                    <w:rFonts w:ascii="Century Gothic" w:hAnsi="Century Gothic" w:cs="Arial"/>
                    <w:color w:val="auto"/>
                    <w:sz w:val="20"/>
                    <w:szCs w:val="22"/>
                  </w:rPr>
                </w:pPr>
                <w:r>
                  <w:rPr>
                    <w:rFonts w:eastAsia="MS Gothic" w:cs="Arial" w:ascii="MS Gothic" w:hAnsi="MS Gothic"/>
                    <w:color w:val="auto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 xml:space="preserve">Utilizzo di dolci conformi alle </w:t>
            </w:r>
            <w:r>
              <w:rPr>
                <w:rFonts w:ascii="Century Gothic" w:hAnsi="Century Gothic"/>
                <w:sz w:val="18"/>
                <w:szCs w:val="18"/>
              </w:rPr>
              <w:t>Linee Guida ristorazione scolastica/collettiva dell’ATS Val Padana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64712146"/>
            </w:sdtPr>
            <w:sdtContent>
              <w:p>
                <w:pPr>
                  <w:pStyle w:val="Normal"/>
                  <w:widowControl w:val="false"/>
                  <w:jc w:val="center"/>
                  <w:rPr>
                    <w:sz w:val="20"/>
                  </w:rPr>
                </w:pPr>
                <w:r>
                  <w:rPr>
                    <w:rFonts w:eastAsia="MS Gothic" w:cs="Arial" w:ascii="MS Gothic" w:hAnsi="MS Gothic"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center"/>
              <w:rPr>
                <w:rFonts w:ascii="Century Gothic" w:hAnsi="Century Gothic" w:cs="Arial"/>
                <w:color w:val="auto"/>
                <w:sz w:val="18"/>
                <w:szCs w:val="20"/>
              </w:rPr>
            </w:pPr>
            <w:r>
              <w:rPr>
                <w:rFonts w:cs="Arial" w:ascii="Century Gothic" w:hAnsi="Century Gothic"/>
                <w:color w:val="auto"/>
                <w:sz w:val="18"/>
                <w:szCs w:val="20"/>
              </w:rPr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cs="Arial" w:ascii="Century Gothic" w:hAnsi="Century Gothic"/>
                <w:sz w:val="18"/>
                <w:szCs w:val="20"/>
              </w:rPr>
              <w:t>Non utilizzo di prodotti di IV e V gamma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DATA </w:t>
      </w:r>
      <w:r>
        <w:rPr>
          <w:rFonts w:cs="Arial" w:ascii="Century Gothic" w:hAnsi="Century Gothic"/>
          <w:sz w:val="18"/>
          <w:szCs w:val="18"/>
          <w:u w:val="dotted"/>
        </w:rPr>
        <w:tab/>
        <w:tab/>
        <w:tab/>
        <w:tab/>
        <w:tab/>
      </w:r>
      <w:r>
        <w:rPr>
          <w:rFonts w:ascii="Century Gothic" w:hAnsi="Century Gothic"/>
          <w:sz w:val="20"/>
        </w:rPr>
        <w:t xml:space="preserve">                                          FIRMA </w:t>
      </w:r>
      <w:r>
        <w:rPr>
          <w:rFonts w:cs="Arial" w:ascii="Century Gothic" w:hAnsi="Century Gothic"/>
          <w:sz w:val="18"/>
          <w:szCs w:val="18"/>
          <w:u w:val="dotted"/>
        </w:rPr>
        <w:tab/>
        <w:tab/>
        <w:tab/>
        <w:tab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993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MS Gothic">
    <w:charset w:val="00"/>
    <w:family w:val="roman"/>
    <w:pitch w:val="variable"/>
  </w:font>
  <w:font w:name="Century Gothic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tbl>
    <w:tblPr>
      <w:tblW w:w="10136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472"/>
      <w:gridCol w:w="3402"/>
      <w:gridCol w:w="3262"/>
    </w:tblGrid>
    <w:tr>
      <w:trPr>
        <w:trHeight w:val="338" w:hRule="atLeast"/>
      </w:trPr>
      <w:tc>
        <w:tcPr>
          <w:tcW w:w="3472" w:type="dxa"/>
          <w:tcBorders>
            <w:top w:val="single" w:sz="6" w:space="0" w:color="008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320" w:leader="none"/>
              <w:tab w:val="right" w:pos="8640" w:leader="none"/>
            </w:tabs>
            <w:rPr>
              <w:rFonts w:ascii="Century Gothic" w:hAnsi="Century Gothic" w:eastAsia="Times New Roman"/>
              <w:color w:val="008000"/>
              <w:sz w:val="16"/>
              <w:szCs w:val="16"/>
            </w:rPr>
          </w:pPr>
          <w:r>
            <w:rPr>
              <w:rFonts w:eastAsia="Times New Roman" w:ascii="Century Gothic" w:hAnsi="Century Gothic"/>
              <w:color w:val="008000"/>
              <w:sz w:val="16"/>
              <w:szCs w:val="16"/>
            </w:rPr>
            <w:t>FS01-PP2.2.7</w:t>
          </w:r>
        </w:p>
      </w:tc>
      <w:tc>
        <w:tcPr>
          <w:tcW w:w="3402" w:type="dxa"/>
          <w:tcBorders>
            <w:top w:val="single" w:sz="6" w:space="0" w:color="008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320" w:leader="none"/>
              <w:tab w:val="right" w:pos="8640" w:leader="none"/>
            </w:tabs>
            <w:jc w:val="center"/>
            <w:rPr>
              <w:rFonts w:ascii="Century Gothic" w:hAnsi="Century Gothic" w:eastAsia="Times New Roman"/>
              <w:color w:val="008000"/>
              <w:sz w:val="16"/>
              <w:szCs w:val="16"/>
            </w:rPr>
          </w:pPr>
          <w:r>
            <w:rPr>
              <w:rFonts w:eastAsia="Times New Roman" w:ascii="Century Gothic" w:hAnsi="Century Gothic"/>
              <w:color w:val="008000"/>
              <w:sz w:val="16"/>
              <w:szCs w:val="16"/>
            </w:rPr>
            <w:t xml:space="preserve">Pagina </w:t>
          </w:r>
          <w:r>
            <w:rPr>
              <w:rFonts w:eastAsia="Times New Roman" w:ascii="Century Gothic" w:hAnsi="Century Gothic"/>
              <w:color w:val="008000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eastAsia="Times New Roman" w:ascii="Century Gothic" w:hAnsi="Century Gothic"/>
              <w:color w:val="008000"/>
            </w:rPr>
            <w:instrText> PAGE </w:instrText>
          </w:r>
          <w:r>
            <w:rPr>
              <w:sz w:val="16"/>
              <w:szCs w:val="16"/>
              <w:rFonts w:eastAsia="Times New Roman" w:ascii="Century Gothic" w:hAnsi="Century Gothic"/>
              <w:color w:val="008000"/>
            </w:rPr>
            <w:fldChar w:fldCharType="separate"/>
          </w:r>
          <w:r>
            <w:rPr>
              <w:sz w:val="16"/>
              <w:szCs w:val="16"/>
              <w:rFonts w:eastAsia="Times New Roman" w:ascii="Century Gothic" w:hAnsi="Century Gothic"/>
              <w:color w:val="008000"/>
            </w:rPr>
            <w:t>2</w:t>
          </w:r>
          <w:r>
            <w:rPr>
              <w:sz w:val="16"/>
              <w:szCs w:val="16"/>
              <w:rFonts w:eastAsia="Times New Roman" w:ascii="Century Gothic" w:hAnsi="Century Gothic"/>
              <w:color w:val="008000"/>
            </w:rPr>
            <w:fldChar w:fldCharType="end"/>
          </w:r>
          <w:r>
            <w:rPr>
              <w:rFonts w:eastAsia="Times New Roman" w:ascii="Century Gothic" w:hAnsi="Century Gothic"/>
              <w:color w:val="008000"/>
              <w:sz w:val="16"/>
              <w:szCs w:val="16"/>
            </w:rPr>
            <w:t xml:space="preserve"> di </w:t>
          </w:r>
          <w:r>
            <w:rPr>
              <w:rFonts w:eastAsia="Times New Roman" w:ascii="Century Gothic" w:hAnsi="Century Gothic"/>
              <w:color w:val="008000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eastAsia="Times New Roman" w:ascii="Century Gothic" w:hAnsi="Century Gothic"/>
              <w:color w:val="008000"/>
            </w:rPr>
            <w:instrText> NUMPAGES </w:instrText>
          </w:r>
          <w:r>
            <w:rPr>
              <w:sz w:val="16"/>
              <w:szCs w:val="16"/>
              <w:rFonts w:eastAsia="Times New Roman" w:ascii="Century Gothic" w:hAnsi="Century Gothic"/>
              <w:color w:val="008000"/>
            </w:rPr>
            <w:fldChar w:fldCharType="separate"/>
          </w:r>
          <w:r>
            <w:rPr>
              <w:sz w:val="16"/>
              <w:szCs w:val="16"/>
              <w:rFonts w:eastAsia="Times New Roman" w:ascii="Century Gothic" w:hAnsi="Century Gothic"/>
              <w:color w:val="008000"/>
            </w:rPr>
            <w:t>2</w:t>
          </w:r>
          <w:r>
            <w:rPr>
              <w:sz w:val="16"/>
              <w:szCs w:val="16"/>
              <w:rFonts w:eastAsia="Times New Roman" w:ascii="Century Gothic" w:hAnsi="Century Gothic"/>
              <w:color w:val="008000"/>
            </w:rPr>
            <w:fldChar w:fldCharType="end"/>
          </w:r>
        </w:p>
      </w:tc>
      <w:tc>
        <w:tcPr>
          <w:tcW w:w="3262" w:type="dxa"/>
          <w:tcBorders>
            <w:top w:val="single" w:sz="6" w:space="0" w:color="008000"/>
          </w:tcBorders>
          <w:vAlign w:val="center"/>
        </w:tcPr>
        <w:p>
          <w:pPr>
            <w:pStyle w:val="Normal"/>
            <w:widowControl w:val="false"/>
            <w:tabs>
              <w:tab w:val="clear" w:pos="708"/>
              <w:tab w:val="center" w:pos="4320" w:leader="none"/>
              <w:tab w:val="right" w:pos="8640" w:leader="none"/>
            </w:tabs>
            <w:jc w:val="right"/>
            <w:rPr>
              <w:rFonts w:ascii="Century Gothic" w:hAnsi="Century Gothic" w:eastAsia="Times New Roman"/>
              <w:color w:val="008000"/>
              <w:sz w:val="16"/>
              <w:szCs w:val="16"/>
            </w:rPr>
          </w:pPr>
          <w:r>
            <w:rPr>
              <w:rFonts w:eastAsia="Times New Roman" w:ascii="Century Gothic" w:hAnsi="Century Gothic"/>
              <w:color w:val="008000"/>
              <w:sz w:val="16"/>
              <w:szCs w:val="16"/>
            </w:rPr>
            <w:t>Rev.06</w:t>
          </w:r>
        </w:p>
      </w:tc>
    </w:tr>
  </w:tbl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Allegato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80877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93ef6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93ef6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80877"/>
    <w:pPr>
      <w:spacing w:lineRule="auto" w:line="276" w:before="0" w:after="200"/>
      <w:ind w:left="720" w:hanging="0"/>
      <w:contextualSpacing/>
    </w:pPr>
    <w:rPr>
      <w:rFonts w:ascii="Calibri" w:hAnsi="Calibri" w:cs="" w:asciiTheme="minorHAnsi" w:cstheme="minorBidi" w:hAnsiTheme="minorHAnsi"/>
      <w:sz w:val="22"/>
      <w:szCs w:val="22"/>
    </w:rPr>
  </w:style>
  <w:style w:type="paragraph" w:styleId="Default" w:customStyle="1">
    <w:name w:val="Default"/>
    <w:qFormat/>
    <w:rsid w:val="00e80877"/>
    <w:pPr>
      <w:widowControl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0"/>
      <w:kern w:val="0"/>
      <w:sz w:val="24"/>
      <w:szCs w:val="24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93ef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693ef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1D64-345F-47B4-AC89-B2791A67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7</Pages>
  <Words>1035</Words>
  <Characters>4808</Characters>
  <CharactersWithSpaces>5782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2022-09-21T12:07:00Z</dcterms:created>
  <dc:creator>Bosio Rosaria</dc:creator>
  <dc:description/>
  <dc:language>it-IT</dc:language>
  <cp:lastModifiedBy>AGUZZONI Roberto</cp:lastModifiedBy>
  <dcterms:modified xsi:type="dcterms:W3CDTF">2022-09-21T12:07:00Z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